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C0" w:rsidRPr="008729D8" w:rsidRDefault="008729D8">
      <w:pPr>
        <w:rPr>
          <w:sz w:val="32"/>
          <w:szCs w:val="32"/>
        </w:rPr>
      </w:pPr>
      <w:r w:rsidRPr="008729D8">
        <w:rPr>
          <w:sz w:val="32"/>
          <w:szCs w:val="32"/>
        </w:rPr>
        <w:t>La Commune de Rabat ne dispose pas l’année 2019 de budgets annexes  car les 2 sites (</w:t>
      </w:r>
      <w:proofErr w:type="spellStart"/>
      <w:r w:rsidRPr="008729D8">
        <w:rPr>
          <w:sz w:val="32"/>
          <w:szCs w:val="32"/>
        </w:rPr>
        <w:t>Compexe</w:t>
      </w:r>
      <w:proofErr w:type="spellEnd"/>
      <w:r w:rsidRPr="008729D8">
        <w:rPr>
          <w:sz w:val="32"/>
          <w:szCs w:val="32"/>
        </w:rPr>
        <w:t xml:space="preserve"> </w:t>
      </w:r>
      <w:proofErr w:type="spellStart"/>
      <w:r w:rsidRPr="008729D8">
        <w:rPr>
          <w:sz w:val="32"/>
          <w:szCs w:val="32"/>
        </w:rPr>
        <w:t>Elmahdi</w:t>
      </w:r>
      <w:proofErr w:type="spellEnd"/>
      <w:r w:rsidRPr="008729D8">
        <w:rPr>
          <w:sz w:val="32"/>
          <w:szCs w:val="32"/>
        </w:rPr>
        <w:t xml:space="preserve"> Ben </w:t>
      </w:r>
      <w:proofErr w:type="spellStart"/>
      <w:r w:rsidRPr="008729D8">
        <w:rPr>
          <w:sz w:val="32"/>
          <w:szCs w:val="32"/>
        </w:rPr>
        <w:t>Barka</w:t>
      </w:r>
      <w:proofErr w:type="spellEnd"/>
      <w:r w:rsidRPr="008729D8">
        <w:rPr>
          <w:sz w:val="32"/>
          <w:szCs w:val="32"/>
        </w:rPr>
        <w:t xml:space="preserve"> et </w:t>
      </w:r>
      <w:proofErr w:type="spellStart"/>
      <w:r w:rsidRPr="008729D8">
        <w:rPr>
          <w:sz w:val="32"/>
          <w:szCs w:val="32"/>
        </w:rPr>
        <w:t>Sitle</w:t>
      </w:r>
      <w:proofErr w:type="spellEnd"/>
      <w:r w:rsidRPr="008729D8">
        <w:rPr>
          <w:sz w:val="32"/>
          <w:szCs w:val="32"/>
        </w:rPr>
        <w:t xml:space="preserve"> El </w:t>
      </w:r>
      <w:proofErr w:type="spellStart"/>
      <w:proofErr w:type="gramStart"/>
      <w:r w:rsidRPr="008729D8">
        <w:rPr>
          <w:sz w:val="32"/>
          <w:szCs w:val="32"/>
        </w:rPr>
        <w:t>Issaoui</w:t>
      </w:r>
      <w:proofErr w:type="spellEnd"/>
      <w:r w:rsidRPr="008729D8">
        <w:rPr>
          <w:sz w:val="32"/>
          <w:szCs w:val="32"/>
        </w:rPr>
        <w:t xml:space="preserve"> )</w:t>
      </w:r>
      <w:proofErr w:type="gramEnd"/>
      <w:r w:rsidRPr="008729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qui ont les années </w:t>
      </w:r>
      <w:proofErr w:type="spellStart"/>
      <w:r>
        <w:rPr>
          <w:sz w:val="32"/>
          <w:szCs w:val="32"/>
        </w:rPr>
        <w:t>précedentes</w:t>
      </w:r>
      <w:proofErr w:type="spellEnd"/>
      <w:r>
        <w:rPr>
          <w:sz w:val="32"/>
          <w:szCs w:val="32"/>
        </w:rPr>
        <w:t xml:space="preserve"> des budgets annexes, </w:t>
      </w:r>
      <w:r w:rsidRPr="008729D8">
        <w:rPr>
          <w:sz w:val="32"/>
          <w:szCs w:val="32"/>
        </w:rPr>
        <w:t>sont fermés pour des raisons de rénovation.</w:t>
      </w:r>
    </w:p>
    <w:sectPr w:rsidR="00296DC0" w:rsidRPr="008729D8" w:rsidSect="0029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8729D8"/>
    <w:rsid w:val="00296DC0"/>
    <w:rsid w:val="008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</dc:creator>
  <cp:lastModifiedBy>Fatiha</cp:lastModifiedBy>
  <cp:revision>1</cp:revision>
  <dcterms:created xsi:type="dcterms:W3CDTF">2019-11-28T16:33:00Z</dcterms:created>
  <dcterms:modified xsi:type="dcterms:W3CDTF">2019-11-28T16:36:00Z</dcterms:modified>
</cp:coreProperties>
</file>